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D6" w:rsidRDefault="003879D6" w:rsidP="003879D6">
      <w:pPr>
        <w:jc w:val="both"/>
        <w:rPr>
          <w:sz w:val="16"/>
          <w:szCs w:val="16"/>
        </w:rPr>
      </w:pPr>
      <w:r w:rsidRPr="00B53496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</w:t>
      </w:r>
      <w:r w:rsidRPr="00B53496">
        <w:rPr>
          <w:sz w:val="16"/>
          <w:szCs w:val="16"/>
        </w:rPr>
        <w:t xml:space="preserve">          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526"/>
        <w:gridCol w:w="3640"/>
        <w:gridCol w:w="1391"/>
        <w:gridCol w:w="2998"/>
      </w:tblGrid>
      <w:tr w:rsidR="008C3DB7">
        <w:trPr>
          <w:trHeight w:val="324"/>
        </w:trPr>
        <w:tc>
          <w:tcPr>
            <w:tcW w:w="1526" w:type="dxa"/>
          </w:tcPr>
          <w:p w:rsidR="008C3DB7" w:rsidRDefault="008C3DB7" w:rsidP="00477744">
            <w:pPr>
              <w:jc w:val="both"/>
            </w:pPr>
            <w:r>
              <w:t>Auditor      :</w:t>
            </w:r>
          </w:p>
        </w:tc>
        <w:tc>
          <w:tcPr>
            <w:tcW w:w="8029" w:type="dxa"/>
            <w:gridSpan w:val="3"/>
          </w:tcPr>
          <w:p w:rsidR="008C3DB7" w:rsidRDefault="008C3DB7" w:rsidP="00477744">
            <w:pPr>
              <w:jc w:val="both"/>
            </w:pPr>
          </w:p>
        </w:tc>
      </w:tr>
      <w:tr w:rsidR="008C3DB7">
        <w:trPr>
          <w:trHeight w:val="324"/>
        </w:trPr>
        <w:tc>
          <w:tcPr>
            <w:tcW w:w="1526" w:type="dxa"/>
          </w:tcPr>
          <w:p w:rsidR="008C3DB7" w:rsidRDefault="008C3DB7" w:rsidP="00825997">
            <w:pPr>
              <w:jc w:val="both"/>
            </w:pPr>
            <w:r>
              <w:t xml:space="preserve">Unit </w:t>
            </w:r>
            <w:proofErr w:type="spellStart"/>
            <w:r>
              <w:t>Kerja</w:t>
            </w:r>
            <w:proofErr w:type="spellEnd"/>
            <w:r>
              <w:t xml:space="preserve">  :</w:t>
            </w:r>
          </w:p>
        </w:tc>
        <w:tc>
          <w:tcPr>
            <w:tcW w:w="3640" w:type="dxa"/>
          </w:tcPr>
          <w:p w:rsidR="008C3DB7" w:rsidRDefault="008C3DB7" w:rsidP="00825997">
            <w:pPr>
              <w:jc w:val="both"/>
            </w:pPr>
          </w:p>
        </w:tc>
        <w:tc>
          <w:tcPr>
            <w:tcW w:w="1391" w:type="dxa"/>
          </w:tcPr>
          <w:p w:rsidR="008C3DB7" w:rsidRDefault="008C3DB7" w:rsidP="00825997">
            <w:pPr>
              <w:jc w:val="both"/>
            </w:pPr>
            <w:proofErr w:type="spellStart"/>
            <w:r>
              <w:t>Tanggal</w:t>
            </w:r>
            <w:proofErr w:type="spellEnd"/>
            <w:r>
              <w:t xml:space="preserve"> :</w:t>
            </w:r>
          </w:p>
        </w:tc>
        <w:tc>
          <w:tcPr>
            <w:tcW w:w="2998" w:type="dxa"/>
          </w:tcPr>
          <w:p w:rsidR="008C3DB7" w:rsidRDefault="008C3DB7" w:rsidP="00825997">
            <w:pPr>
              <w:jc w:val="both"/>
            </w:pPr>
          </w:p>
        </w:tc>
      </w:tr>
    </w:tbl>
    <w:p w:rsidR="004E0A75" w:rsidRDefault="004E0A75" w:rsidP="004E0A75">
      <w:pPr>
        <w:jc w:val="both"/>
      </w:pPr>
    </w:p>
    <w:p w:rsidR="004E0A75" w:rsidRPr="00807120" w:rsidRDefault="004E0A75" w:rsidP="004E0A75">
      <w:pPr>
        <w:jc w:val="both"/>
      </w:pPr>
      <w:r w:rsidRPr="003879D6">
        <w:t xml:space="preserve">Kami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gun</w:t>
      </w:r>
      <w:r w:rsidR="00563B18">
        <w:t>a</w:t>
      </w:r>
      <w:proofErr w:type="spellEnd"/>
      <w:r w:rsidR="00563B18">
        <w:t xml:space="preserve"> </w:t>
      </w:r>
      <w:proofErr w:type="spellStart"/>
      <w:r w:rsidR="00563B18">
        <w:t>kelancaran</w:t>
      </w:r>
      <w:proofErr w:type="spellEnd"/>
      <w:r w:rsidR="00563B18">
        <w:t xml:space="preserve"> </w:t>
      </w:r>
      <w:proofErr w:type="spellStart"/>
      <w:r w:rsidR="00563B18">
        <w:t>dan</w:t>
      </w:r>
      <w:proofErr w:type="spellEnd"/>
      <w:r w:rsidR="00563B18">
        <w:t xml:space="preserve"> </w:t>
      </w:r>
      <w:proofErr w:type="spellStart"/>
      <w:r w:rsidR="00563B18">
        <w:t>pengembangan</w:t>
      </w:r>
      <w:proofErr w:type="spellEnd"/>
      <w:r w:rsidR="00563B18">
        <w:t xml:space="preserve"> F</w:t>
      </w:r>
      <w:r w:rsidR="00563B18">
        <w:rPr>
          <w:lang w:val="id-ID"/>
        </w:rPr>
        <w:t>EB-</w:t>
      </w:r>
      <w:r>
        <w:t xml:space="preserve">UP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proofErr w:type="gramStart"/>
      <w:r>
        <w:t>mengisi</w:t>
      </w:r>
      <w:proofErr w:type="spellEnd"/>
      <w:r>
        <w:t xml:space="preserve">  </w:t>
      </w:r>
      <w:proofErr w:type="spellStart"/>
      <w:r>
        <w:t>isian</w:t>
      </w:r>
      <w:proofErr w:type="spellEnd"/>
      <w:proofErr w:type="gramEnd"/>
      <w:r>
        <w:t xml:space="preserve"> </w:t>
      </w:r>
      <w:proofErr w:type="spellStart"/>
      <w:r>
        <w:t>kuesioner</w:t>
      </w:r>
      <w:proofErr w:type="spellEnd"/>
      <w:r>
        <w:t xml:space="preserve"> </w:t>
      </w:r>
      <w:proofErr w:type="spellStart"/>
      <w:r w:rsidR="00807120">
        <w:t>dengan</w:t>
      </w:r>
      <w:proofErr w:type="spellEnd"/>
      <w:r w:rsidR="00807120">
        <w:t xml:space="preserve"> ( </w:t>
      </w:r>
      <w:r w:rsidR="00807120" w:rsidRPr="00807120">
        <w:rPr>
          <w:rFonts w:ascii="Calisto MT" w:hAnsi="Calisto MT"/>
          <w:b/>
        </w:rPr>
        <w:t>√</w:t>
      </w:r>
      <w:r w:rsidR="00807120">
        <w:t xml:space="preserve"> )</w:t>
      </w:r>
      <w:r w:rsidR="00B42CA9">
        <w:t xml:space="preserve"> </w:t>
      </w:r>
      <w:proofErr w:type="spellStart"/>
      <w:r w:rsidR="00807120">
        <w:t>setiap</w:t>
      </w:r>
      <w:proofErr w:type="spellEnd"/>
      <w:r w:rsidR="00807120">
        <w:t xml:space="preserve"> </w:t>
      </w:r>
      <w:proofErr w:type="spellStart"/>
      <w:r w:rsidR="00807120">
        <w:t>pernyataan</w:t>
      </w:r>
      <w:proofErr w:type="spellEnd"/>
      <w:r w:rsidR="00807120">
        <w:t xml:space="preserve"> di </w:t>
      </w:r>
      <w:proofErr w:type="spellStart"/>
      <w:r w:rsidR="00807120">
        <w:t>bawah</w:t>
      </w:r>
      <w:proofErr w:type="spellEnd"/>
      <w:r w:rsidR="00807120">
        <w:t xml:space="preserve"> </w:t>
      </w:r>
      <w:proofErr w:type="spellStart"/>
      <w:r w:rsidR="00807120">
        <w:t>ini</w:t>
      </w:r>
      <w:proofErr w:type="spellEnd"/>
      <w:r w:rsidR="00B42CA9">
        <w:t>.</w:t>
      </w:r>
    </w:p>
    <w:p w:rsidR="004E0A75" w:rsidRPr="00807120" w:rsidRDefault="004E0A75" w:rsidP="004E0A75">
      <w:pPr>
        <w:jc w:val="both"/>
      </w:pPr>
    </w:p>
    <w:tbl>
      <w:tblPr>
        <w:tblStyle w:val="TableGrid"/>
        <w:tblW w:w="4870" w:type="pct"/>
        <w:tblInd w:w="108" w:type="dxa"/>
        <w:tblLook w:val="01E0" w:firstRow="1" w:lastRow="1" w:firstColumn="1" w:lastColumn="1" w:noHBand="0" w:noVBand="0"/>
      </w:tblPr>
      <w:tblGrid>
        <w:gridCol w:w="623"/>
        <w:gridCol w:w="5705"/>
        <w:gridCol w:w="760"/>
        <w:gridCol w:w="619"/>
        <w:gridCol w:w="600"/>
        <w:gridCol w:w="600"/>
        <w:gridCol w:w="659"/>
      </w:tblGrid>
      <w:tr w:rsidR="00807120">
        <w:trPr>
          <w:trHeight w:val="273"/>
        </w:trPr>
        <w:tc>
          <w:tcPr>
            <w:tcW w:w="316" w:type="pct"/>
            <w:vAlign w:val="center"/>
          </w:tcPr>
          <w:p w:rsidR="00807120" w:rsidRDefault="00807120" w:rsidP="00DA15EF">
            <w:pPr>
              <w:jc w:val="center"/>
            </w:pPr>
            <w:r>
              <w:t>NO.</w:t>
            </w:r>
          </w:p>
        </w:tc>
        <w:tc>
          <w:tcPr>
            <w:tcW w:w="2984" w:type="pct"/>
            <w:vAlign w:val="center"/>
          </w:tcPr>
          <w:p w:rsidR="00807120" w:rsidRDefault="00807120" w:rsidP="00DA15EF">
            <w:pPr>
              <w:jc w:val="center"/>
            </w:pPr>
            <w:r>
              <w:t>ASPEK YANG DINILAI</w:t>
            </w:r>
          </w:p>
        </w:tc>
        <w:tc>
          <w:tcPr>
            <w:tcW w:w="1700" w:type="pct"/>
            <w:gridSpan w:val="5"/>
            <w:vAlign w:val="center"/>
          </w:tcPr>
          <w:p w:rsidR="00807120" w:rsidRDefault="00807120" w:rsidP="00DA15EF">
            <w:pPr>
              <w:jc w:val="center"/>
            </w:pPr>
            <w:r>
              <w:t>INDIKATOR PENILAIAN</w:t>
            </w:r>
          </w:p>
        </w:tc>
      </w:tr>
      <w:tr w:rsidR="00807120">
        <w:trPr>
          <w:trHeight w:val="460"/>
        </w:trPr>
        <w:tc>
          <w:tcPr>
            <w:tcW w:w="3300" w:type="pct"/>
            <w:gridSpan w:val="2"/>
            <w:vAlign w:val="center"/>
          </w:tcPr>
          <w:p w:rsidR="00807120" w:rsidRPr="00A205A9" w:rsidRDefault="00807120" w:rsidP="00DA15EF">
            <w:pPr>
              <w:jc w:val="center"/>
              <w:rPr>
                <w:b/>
              </w:rPr>
            </w:pPr>
            <w:r>
              <w:rPr>
                <w:b/>
              </w:rPr>
              <w:t>AUDITOR</w:t>
            </w:r>
          </w:p>
        </w:tc>
        <w:tc>
          <w:tcPr>
            <w:tcW w:w="399" w:type="pct"/>
            <w:vAlign w:val="center"/>
          </w:tcPr>
          <w:p w:rsidR="00807120" w:rsidRDefault="00807120" w:rsidP="00DA15EF">
            <w:pPr>
              <w:jc w:val="center"/>
            </w:pPr>
            <w:r>
              <w:t>1</w:t>
            </w:r>
          </w:p>
        </w:tc>
        <w:tc>
          <w:tcPr>
            <w:tcW w:w="325" w:type="pct"/>
            <w:vAlign w:val="center"/>
          </w:tcPr>
          <w:p w:rsidR="00807120" w:rsidRDefault="00807120" w:rsidP="00DA15EF">
            <w:pPr>
              <w:jc w:val="center"/>
            </w:pPr>
            <w:r>
              <w:t>2</w:t>
            </w:r>
          </w:p>
        </w:tc>
        <w:tc>
          <w:tcPr>
            <w:tcW w:w="315" w:type="pct"/>
            <w:vAlign w:val="center"/>
          </w:tcPr>
          <w:p w:rsidR="00807120" w:rsidRDefault="00807120" w:rsidP="00DA15EF">
            <w:pPr>
              <w:jc w:val="center"/>
            </w:pPr>
            <w:r>
              <w:t>3</w:t>
            </w:r>
          </w:p>
        </w:tc>
        <w:tc>
          <w:tcPr>
            <w:tcW w:w="315" w:type="pct"/>
            <w:vAlign w:val="center"/>
          </w:tcPr>
          <w:p w:rsidR="00807120" w:rsidRDefault="00807120" w:rsidP="00DA15EF">
            <w:pPr>
              <w:jc w:val="center"/>
            </w:pPr>
            <w:r>
              <w:t>4</w:t>
            </w:r>
          </w:p>
        </w:tc>
        <w:tc>
          <w:tcPr>
            <w:tcW w:w="346" w:type="pct"/>
            <w:vAlign w:val="center"/>
          </w:tcPr>
          <w:p w:rsidR="00807120" w:rsidRDefault="00807120" w:rsidP="00DA15EF">
            <w:pPr>
              <w:jc w:val="center"/>
            </w:pPr>
            <w:r>
              <w:t>5</w:t>
            </w:r>
          </w:p>
        </w:tc>
      </w:tr>
      <w:tr w:rsidR="00807120" w:rsidRPr="006F17CD">
        <w:trPr>
          <w:trHeight w:val="426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1.</w:t>
            </w:r>
          </w:p>
        </w:tc>
        <w:tc>
          <w:tcPr>
            <w:tcW w:w="2984" w:type="pct"/>
            <w:vAlign w:val="center"/>
          </w:tcPr>
          <w:p w:rsidR="00807120" w:rsidRPr="006F17CD" w:rsidRDefault="00807120" w:rsidP="00993D19">
            <w:pPr>
              <w:rPr>
                <w:lang w:val="fi-FI"/>
              </w:rPr>
            </w:pPr>
            <w:r w:rsidRPr="006F17CD">
              <w:rPr>
                <w:lang w:val="fi-FI"/>
              </w:rPr>
              <w:t xml:space="preserve">Kemampuan Auditor  dalam </w:t>
            </w:r>
            <w:r>
              <w:rPr>
                <w:lang w:val="fi-FI"/>
              </w:rPr>
              <w:t xml:space="preserve">penguasaan materi </w:t>
            </w:r>
          </w:p>
        </w:tc>
        <w:tc>
          <w:tcPr>
            <w:tcW w:w="399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25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15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15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46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</w:tr>
      <w:tr w:rsidR="00807120" w:rsidRPr="006F17CD">
        <w:trPr>
          <w:trHeight w:val="273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2.</w:t>
            </w:r>
          </w:p>
        </w:tc>
        <w:tc>
          <w:tcPr>
            <w:tcW w:w="2984" w:type="pct"/>
            <w:vAlign w:val="center"/>
          </w:tcPr>
          <w:p w:rsidR="00807120" w:rsidRPr="006F17CD" w:rsidRDefault="00807120" w:rsidP="00993D19">
            <w:pPr>
              <w:rPr>
                <w:lang w:val="fi-FI"/>
              </w:rPr>
            </w:pPr>
            <w:r w:rsidRPr="006F17CD">
              <w:rPr>
                <w:lang w:val="fi-FI"/>
              </w:rPr>
              <w:t xml:space="preserve">Cara menyampaikan pertanyaan ke Auditee </w:t>
            </w:r>
            <w:r>
              <w:rPr>
                <w:lang w:val="fi-FI"/>
              </w:rPr>
              <w:t>secara rinci dan terfokus</w:t>
            </w:r>
          </w:p>
        </w:tc>
        <w:tc>
          <w:tcPr>
            <w:tcW w:w="399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25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15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15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  <w:tc>
          <w:tcPr>
            <w:tcW w:w="346" w:type="pct"/>
          </w:tcPr>
          <w:p w:rsidR="00807120" w:rsidRPr="006F17CD" w:rsidRDefault="00807120" w:rsidP="00477744">
            <w:pPr>
              <w:jc w:val="both"/>
              <w:rPr>
                <w:lang w:val="fi-FI"/>
              </w:rPr>
            </w:pPr>
          </w:p>
        </w:tc>
      </w:tr>
      <w:tr w:rsidR="00807120">
        <w:trPr>
          <w:trHeight w:val="486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3.</w:t>
            </w:r>
          </w:p>
        </w:tc>
        <w:tc>
          <w:tcPr>
            <w:tcW w:w="2984" w:type="pct"/>
            <w:vAlign w:val="center"/>
          </w:tcPr>
          <w:p w:rsidR="00807120" w:rsidRDefault="00807120" w:rsidP="00993D19"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  <w:r>
              <w:t xml:space="preserve"> </w:t>
            </w:r>
            <w:proofErr w:type="spellStart"/>
            <w:r>
              <w:t>dimengerti</w:t>
            </w:r>
            <w:proofErr w:type="spellEnd"/>
          </w:p>
        </w:tc>
        <w:tc>
          <w:tcPr>
            <w:tcW w:w="399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2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46" w:type="pct"/>
          </w:tcPr>
          <w:p w:rsidR="00807120" w:rsidRDefault="00807120" w:rsidP="00477744">
            <w:pPr>
              <w:jc w:val="both"/>
            </w:pPr>
          </w:p>
        </w:tc>
      </w:tr>
      <w:tr w:rsidR="00807120">
        <w:trPr>
          <w:trHeight w:val="553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4.</w:t>
            </w:r>
          </w:p>
        </w:tc>
        <w:tc>
          <w:tcPr>
            <w:tcW w:w="2984" w:type="pct"/>
            <w:vAlign w:val="center"/>
          </w:tcPr>
          <w:p w:rsidR="00807120" w:rsidRDefault="00807120" w:rsidP="00993D19">
            <w:proofErr w:type="spellStart"/>
            <w:r>
              <w:t>Interaksi</w:t>
            </w:r>
            <w:proofErr w:type="spellEnd"/>
            <w:r>
              <w:t xml:space="preserve"> Auditor 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Auditee</w:t>
            </w:r>
            <w:proofErr w:type="spellEnd"/>
            <w:r>
              <w:t xml:space="preserve"> </w:t>
            </w:r>
          </w:p>
        </w:tc>
        <w:tc>
          <w:tcPr>
            <w:tcW w:w="399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2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46" w:type="pct"/>
          </w:tcPr>
          <w:p w:rsidR="00807120" w:rsidRDefault="00807120" w:rsidP="00477744">
            <w:pPr>
              <w:jc w:val="both"/>
            </w:pPr>
          </w:p>
        </w:tc>
      </w:tr>
      <w:tr w:rsidR="00807120" w:rsidRPr="005952DD">
        <w:trPr>
          <w:trHeight w:val="528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5.</w:t>
            </w:r>
          </w:p>
        </w:tc>
        <w:tc>
          <w:tcPr>
            <w:tcW w:w="2984" w:type="pct"/>
            <w:vAlign w:val="center"/>
          </w:tcPr>
          <w:p w:rsidR="00807120" w:rsidRPr="005952DD" w:rsidRDefault="00807120" w:rsidP="00993D19">
            <w:proofErr w:type="spellStart"/>
            <w:r>
              <w:t>Klarifikasi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penyampaian</w:t>
            </w:r>
            <w:proofErr w:type="spellEnd"/>
            <w:r>
              <w:t xml:space="preserve"> </w:t>
            </w:r>
            <w:proofErr w:type="spellStart"/>
            <w:r>
              <w:t>temuan</w:t>
            </w:r>
            <w:proofErr w:type="spellEnd"/>
          </w:p>
        </w:tc>
        <w:tc>
          <w:tcPr>
            <w:tcW w:w="399" w:type="pct"/>
          </w:tcPr>
          <w:p w:rsidR="00807120" w:rsidRPr="005952DD" w:rsidRDefault="00807120" w:rsidP="00477744">
            <w:pPr>
              <w:jc w:val="both"/>
            </w:pPr>
          </w:p>
        </w:tc>
        <w:tc>
          <w:tcPr>
            <w:tcW w:w="325" w:type="pct"/>
          </w:tcPr>
          <w:p w:rsidR="00807120" w:rsidRPr="005952DD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Pr="005952DD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Pr="005952DD" w:rsidRDefault="00807120" w:rsidP="00477744">
            <w:pPr>
              <w:jc w:val="both"/>
            </w:pPr>
          </w:p>
        </w:tc>
        <w:tc>
          <w:tcPr>
            <w:tcW w:w="346" w:type="pct"/>
          </w:tcPr>
          <w:p w:rsidR="00807120" w:rsidRPr="005952DD" w:rsidRDefault="00807120" w:rsidP="00477744">
            <w:pPr>
              <w:jc w:val="both"/>
            </w:pPr>
          </w:p>
        </w:tc>
      </w:tr>
      <w:tr w:rsidR="00807120" w:rsidRPr="004A22E7">
        <w:trPr>
          <w:trHeight w:val="273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6.</w:t>
            </w:r>
          </w:p>
        </w:tc>
        <w:tc>
          <w:tcPr>
            <w:tcW w:w="2984" w:type="pct"/>
            <w:vAlign w:val="center"/>
          </w:tcPr>
          <w:p w:rsidR="00807120" w:rsidRPr="004A22E7" w:rsidRDefault="00807120" w:rsidP="00993D19">
            <w:pPr>
              <w:rPr>
                <w:lang w:val="sv-SE"/>
              </w:rPr>
            </w:pPr>
            <w:r w:rsidRPr="004A22E7">
              <w:rPr>
                <w:lang w:val="sv-SE"/>
              </w:rPr>
              <w:t xml:space="preserve">Mampu mengungkapkan gagasan dan ide penyelesaian masalah </w:t>
            </w:r>
          </w:p>
        </w:tc>
        <w:tc>
          <w:tcPr>
            <w:tcW w:w="399" w:type="pct"/>
          </w:tcPr>
          <w:p w:rsidR="00807120" w:rsidRPr="004A22E7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25" w:type="pct"/>
          </w:tcPr>
          <w:p w:rsidR="00807120" w:rsidRPr="004A22E7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15" w:type="pct"/>
          </w:tcPr>
          <w:p w:rsidR="00807120" w:rsidRPr="004A22E7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15" w:type="pct"/>
          </w:tcPr>
          <w:p w:rsidR="00807120" w:rsidRPr="004A22E7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46" w:type="pct"/>
          </w:tcPr>
          <w:p w:rsidR="00807120" w:rsidRPr="004A22E7" w:rsidRDefault="00807120" w:rsidP="00477744">
            <w:pPr>
              <w:jc w:val="both"/>
              <w:rPr>
                <w:lang w:val="sv-SE"/>
              </w:rPr>
            </w:pPr>
          </w:p>
        </w:tc>
      </w:tr>
      <w:tr w:rsidR="00807120">
        <w:trPr>
          <w:trHeight w:val="422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7.</w:t>
            </w:r>
          </w:p>
        </w:tc>
        <w:tc>
          <w:tcPr>
            <w:tcW w:w="2984" w:type="pct"/>
            <w:vAlign w:val="center"/>
          </w:tcPr>
          <w:p w:rsidR="00807120" w:rsidRDefault="00807120" w:rsidP="00993D19">
            <w:proofErr w:type="spellStart"/>
            <w:r>
              <w:t>Konsistensi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</w:p>
        </w:tc>
        <w:tc>
          <w:tcPr>
            <w:tcW w:w="399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2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46" w:type="pct"/>
          </w:tcPr>
          <w:p w:rsidR="00807120" w:rsidRDefault="00807120" w:rsidP="00477744">
            <w:pPr>
              <w:jc w:val="both"/>
            </w:pPr>
          </w:p>
        </w:tc>
      </w:tr>
      <w:tr w:rsidR="00807120">
        <w:trPr>
          <w:trHeight w:val="474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8.</w:t>
            </w:r>
          </w:p>
        </w:tc>
        <w:tc>
          <w:tcPr>
            <w:tcW w:w="2984" w:type="pct"/>
            <w:vAlign w:val="center"/>
          </w:tcPr>
          <w:p w:rsidR="00807120" w:rsidRDefault="00807120" w:rsidP="00993D19">
            <w:proofErr w:type="spellStart"/>
            <w:r>
              <w:t>Ketegasan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obyektif</w:t>
            </w:r>
            <w:proofErr w:type="spellEnd"/>
            <w:r>
              <w:t xml:space="preserve"> </w:t>
            </w:r>
          </w:p>
        </w:tc>
        <w:tc>
          <w:tcPr>
            <w:tcW w:w="399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2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46" w:type="pct"/>
          </w:tcPr>
          <w:p w:rsidR="00807120" w:rsidRDefault="00807120" w:rsidP="00477744">
            <w:pPr>
              <w:jc w:val="both"/>
            </w:pPr>
          </w:p>
        </w:tc>
      </w:tr>
      <w:tr w:rsidR="00807120" w:rsidRPr="00FA12FF">
        <w:trPr>
          <w:trHeight w:val="532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9.</w:t>
            </w:r>
          </w:p>
        </w:tc>
        <w:tc>
          <w:tcPr>
            <w:tcW w:w="2984" w:type="pct"/>
            <w:vAlign w:val="center"/>
          </w:tcPr>
          <w:p w:rsidR="00807120" w:rsidRPr="00FA12FF" w:rsidRDefault="00807120" w:rsidP="00993D19">
            <w:pPr>
              <w:rPr>
                <w:lang w:val="sv-SE"/>
              </w:rPr>
            </w:pPr>
            <w:r w:rsidRPr="00FA12FF">
              <w:rPr>
                <w:lang w:val="sv-SE"/>
              </w:rPr>
              <w:t>Mampu mengendalikan situ</w:t>
            </w:r>
            <w:r>
              <w:rPr>
                <w:lang w:val="sv-SE"/>
              </w:rPr>
              <w:t>a</w:t>
            </w:r>
            <w:r w:rsidRPr="00FA12FF">
              <w:rPr>
                <w:lang w:val="sv-SE"/>
              </w:rPr>
              <w:t>si  dan disiplin</w:t>
            </w:r>
          </w:p>
        </w:tc>
        <w:tc>
          <w:tcPr>
            <w:tcW w:w="399" w:type="pct"/>
          </w:tcPr>
          <w:p w:rsidR="00807120" w:rsidRPr="00FA12FF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25" w:type="pct"/>
          </w:tcPr>
          <w:p w:rsidR="00807120" w:rsidRPr="00FA12FF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15" w:type="pct"/>
          </w:tcPr>
          <w:p w:rsidR="00807120" w:rsidRPr="00FA12FF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15" w:type="pct"/>
          </w:tcPr>
          <w:p w:rsidR="00807120" w:rsidRPr="00FA12FF" w:rsidRDefault="00807120" w:rsidP="00477744">
            <w:pPr>
              <w:jc w:val="both"/>
              <w:rPr>
                <w:lang w:val="sv-SE"/>
              </w:rPr>
            </w:pPr>
          </w:p>
        </w:tc>
        <w:tc>
          <w:tcPr>
            <w:tcW w:w="346" w:type="pct"/>
          </w:tcPr>
          <w:p w:rsidR="00807120" w:rsidRPr="00FA12FF" w:rsidRDefault="00807120" w:rsidP="00477744">
            <w:pPr>
              <w:jc w:val="both"/>
              <w:rPr>
                <w:lang w:val="sv-SE"/>
              </w:rPr>
            </w:pPr>
          </w:p>
        </w:tc>
      </w:tr>
      <w:tr w:rsidR="00807120">
        <w:trPr>
          <w:trHeight w:val="562"/>
        </w:trPr>
        <w:tc>
          <w:tcPr>
            <w:tcW w:w="316" w:type="pct"/>
            <w:vAlign w:val="center"/>
          </w:tcPr>
          <w:p w:rsidR="00807120" w:rsidRDefault="00807120" w:rsidP="00993D19">
            <w:pPr>
              <w:jc w:val="center"/>
            </w:pPr>
            <w:r>
              <w:t>10.</w:t>
            </w:r>
          </w:p>
        </w:tc>
        <w:tc>
          <w:tcPr>
            <w:tcW w:w="2984" w:type="pct"/>
            <w:vAlign w:val="center"/>
          </w:tcPr>
          <w:p w:rsidR="00807120" w:rsidRDefault="00807120" w:rsidP="00993D19"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audit internal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 w:rsidR="00B42CA9">
              <w:t>b</w:t>
            </w:r>
            <w:r>
              <w:t>agi</w:t>
            </w:r>
            <w:proofErr w:type="spellEnd"/>
            <w:r>
              <w:t xml:space="preserve"> </w:t>
            </w:r>
            <w:proofErr w:type="spellStart"/>
            <w:r>
              <w:t>kemajuan</w:t>
            </w:r>
            <w:proofErr w:type="spellEnd"/>
            <w:r>
              <w:t xml:space="preserve"> di unit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saudara</w:t>
            </w:r>
            <w:proofErr w:type="spellEnd"/>
          </w:p>
        </w:tc>
        <w:tc>
          <w:tcPr>
            <w:tcW w:w="399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2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15" w:type="pct"/>
          </w:tcPr>
          <w:p w:rsidR="00807120" w:rsidRDefault="00807120" w:rsidP="00477744">
            <w:pPr>
              <w:jc w:val="both"/>
            </w:pPr>
          </w:p>
        </w:tc>
        <w:tc>
          <w:tcPr>
            <w:tcW w:w="346" w:type="pct"/>
          </w:tcPr>
          <w:p w:rsidR="00807120" w:rsidRDefault="00807120" w:rsidP="00477744">
            <w:pPr>
              <w:jc w:val="both"/>
            </w:pPr>
          </w:p>
        </w:tc>
      </w:tr>
    </w:tbl>
    <w:p w:rsidR="004E0A75" w:rsidRDefault="004E0A75" w:rsidP="004E0A75">
      <w:pPr>
        <w:jc w:val="both"/>
      </w:pPr>
    </w:p>
    <w:p w:rsidR="004E0A75" w:rsidRDefault="004E0A75" w:rsidP="00477744">
      <w:pPr>
        <w:jc w:val="both"/>
      </w:pPr>
      <w:proofErr w:type="spellStart"/>
      <w:r>
        <w:t>Keterangan</w:t>
      </w:r>
      <w:proofErr w:type="spellEnd"/>
      <w:r>
        <w:t xml:space="preserve">: </w:t>
      </w:r>
    </w:p>
    <w:p w:rsidR="004E0A75" w:rsidRDefault="00385E68" w:rsidP="004E0A75">
      <w:pPr>
        <w:jc w:val="both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286000" cy="914400"/>
                <wp:effectExtent l="9525" t="10160" r="9525" b="889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120" w:rsidRDefault="004E0A75" w:rsidP="004E0A75">
                            <w:pPr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 xml:space="preserve">1. </w:t>
                            </w:r>
                            <w:r w:rsidR="00510830">
                              <w:rPr>
                                <w:sz w:val="20"/>
                                <w:szCs w:val="20"/>
                                <w:lang w:val="sv-SE"/>
                              </w:rPr>
                              <w:t>Tidak me</w:t>
                            </w:r>
                            <w:r w:rsidR="00510830">
                              <w:rPr>
                                <w:sz w:val="20"/>
                                <w:szCs w:val="20"/>
                                <w:lang w:val="id-ID"/>
                              </w:rPr>
                              <w:t>m</w:t>
                            </w:r>
                            <w:bookmarkStart w:id="0" w:name="_GoBack"/>
                            <w:bookmarkEnd w:id="0"/>
                            <w:r w:rsidRPr="003879D6">
                              <w:rPr>
                                <w:sz w:val="20"/>
                                <w:szCs w:val="20"/>
                                <w:lang w:val="sv-SE"/>
                              </w:rPr>
                              <w:t xml:space="preserve">enuhi harapan      </w:t>
                            </w:r>
                          </w:p>
                          <w:p w:rsidR="004E0A75" w:rsidRDefault="004E0A75" w:rsidP="004E0A75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2. </w:t>
                            </w:r>
                            <w:r w:rsidRPr="00A96F82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Kurang memenuhi harapan   </w:t>
                            </w:r>
                          </w:p>
                          <w:p w:rsidR="00807120" w:rsidRPr="00A96F82" w:rsidRDefault="00807120" w:rsidP="004E0A75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i-FI"/>
                              </w:rPr>
                              <w:t>3. Cukup memenuhi harapan</w:t>
                            </w:r>
                          </w:p>
                          <w:p w:rsidR="004E0A75" w:rsidRPr="00A96F82" w:rsidRDefault="00807120" w:rsidP="004E0A75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i-FI"/>
                              </w:rPr>
                              <w:t>4</w:t>
                            </w:r>
                            <w:r w:rsidR="004E0A75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. </w:t>
                            </w:r>
                            <w:r w:rsidR="004E0A75" w:rsidRPr="00A96F82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Memenuhi  harapan               </w:t>
                            </w:r>
                          </w:p>
                          <w:p w:rsidR="004E0A75" w:rsidRPr="00A96F82" w:rsidRDefault="00807120" w:rsidP="004E0A75">
                            <w:pPr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i-FI"/>
                              </w:rPr>
                              <w:t>5</w:t>
                            </w:r>
                            <w:r w:rsidR="004E0A75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. </w:t>
                            </w:r>
                            <w:r w:rsidR="004E0A75" w:rsidRPr="00A96F82">
                              <w:rPr>
                                <w:sz w:val="20"/>
                                <w:szCs w:val="20"/>
                                <w:lang w:val="fi-FI"/>
                              </w:rPr>
                              <w:t xml:space="preserve">Sangat memenuhi harapan     </w:t>
                            </w:r>
                          </w:p>
                          <w:p w:rsidR="004E0A75" w:rsidRPr="00A96F82" w:rsidRDefault="004E0A75" w:rsidP="004E0A75">
                            <w:pPr>
                              <w:ind w:left="180" w:hanging="180"/>
                              <w:rPr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6.05pt;width:18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">
                <v:textbox>
                  <w:txbxContent>
                    <w:p w:rsidR="00807120" w:rsidRDefault="004E0A75" w:rsidP="004E0A75">
                      <w:pPr>
                        <w:rPr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sz w:val="20"/>
                          <w:szCs w:val="20"/>
                          <w:lang w:val="sv-SE"/>
                        </w:rPr>
                        <w:t xml:space="preserve">1. </w:t>
                      </w:r>
                      <w:r w:rsidR="00510830">
                        <w:rPr>
                          <w:sz w:val="20"/>
                          <w:szCs w:val="20"/>
                          <w:lang w:val="sv-SE"/>
                        </w:rPr>
                        <w:t>Tidak me</w:t>
                      </w:r>
                      <w:r w:rsidR="00510830">
                        <w:rPr>
                          <w:sz w:val="20"/>
                          <w:szCs w:val="20"/>
                          <w:lang w:val="id-ID"/>
                        </w:rPr>
                        <w:t>m</w:t>
                      </w:r>
                      <w:bookmarkStart w:id="1" w:name="_GoBack"/>
                      <w:bookmarkEnd w:id="1"/>
                      <w:r w:rsidRPr="003879D6">
                        <w:rPr>
                          <w:sz w:val="20"/>
                          <w:szCs w:val="20"/>
                          <w:lang w:val="sv-SE"/>
                        </w:rPr>
                        <w:t xml:space="preserve">enuhi harapan      </w:t>
                      </w:r>
                    </w:p>
                    <w:p w:rsidR="004E0A75" w:rsidRDefault="004E0A75" w:rsidP="004E0A75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sz w:val="20"/>
                          <w:szCs w:val="20"/>
                          <w:lang w:val="fi-FI"/>
                        </w:rPr>
                        <w:t xml:space="preserve">2. </w:t>
                      </w:r>
                      <w:r w:rsidRPr="00A96F82">
                        <w:rPr>
                          <w:sz w:val="20"/>
                          <w:szCs w:val="20"/>
                          <w:lang w:val="fi-FI"/>
                        </w:rPr>
                        <w:t xml:space="preserve">Kurang memenuhi harapan   </w:t>
                      </w:r>
                    </w:p>
                    <w:p w:rsidR="00807120" w:rsidRPr="00A96F82" w:rsidRDefault="00807120" w:rsidP="004E0A75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sz w:val="20"/>
                          <w:szCs w:val="20"/>
                          <w:lang w:val="fi-FI"/>
                        </w:rPr>
                        <w:t>3. Cukup memenuhi harapan</w:t>
                      </w:r>
                    </w:p>
                    <w:p w:rsidR="004E0A75" w:rsidRPr="00A96F82" w:rsidRDefault="00807120" w:rsidP="004E0A75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sz w:val="20"/>
                          <w:szCs w:val="20"/>
                          <w:lang w:val="fi-FI"/>
                        </w:rPr>
                        <w:t>4</w:t>
                      </w:r>
                      <w:r w:rsidR="004E0A75">
                        <w:rPr>
                          <w:sz w:val="20"/>
                          <w:szCs w:val="20"/>
                          <w:lang w:val="fi-FI"/>
                        </w:rPr>
                        <w:t xml:space="preserve">. </w:t>
                      </w:r>
                      <w:r w:rsidR="004E0A75" w:rsidRPr="00A96F82">
                        <w:rPr>
                          <w:sz w:val="20"/>
                          <w:szCs w:val="20"/>
                          <w:lang w:val="fi-FI"/>
                        </w:rPr>
                        <w:t xml:space="preserve">Memenuhi  harapan               </w:t>
                      </w:r>
                    </w:p>
                    <w:p w:rsidR="004E0A75" w:rsidRPr="00A96F82" w:rsidRDefault="00807120" w:rsidP="004E0A75">
                      <w:pPr>
                        <w:rPr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sz w:val="20"/>
                          <w:szCs w:val="20"/>
                          <w:lang w:val="fi-FI"/>
                        </w:rPr>
                        <w:t>5</w:t>
                      </w:r>
                      <w:r w:rsidR="004E0A75">
                        <w:rPr>
                          <w:sz w:val="20"/>
                          <w:szCs w:val="20"/>
                          <w:lang w:val="fi-FI"/>
                        </w:rPr>
                        <w:t xml:space="preserve">. </w:t>
                      </w:r>
                      <w:r w:rsidR="004E0A75" w:rsidRPr="00A96F82">
                        <w:rPr>
                          <w:sz w:val="20"/>
                          <w:szCs w:val="20"/>
                          <w:lang w:val="fi-FI"/>
                        </w:rPr>
                        <w:t xml:space="preserve">Sangat memenuhi harapan     </w:t>
                      </w:r>
                    </w:p>
                    <w:p w:rsidR="004E0A75" w:rsidRPr="00A96F82" w:rsidRDefault="004E0A75" w:rsidP="004E0A75">
                      <w:pPr>
                        <w:ind w:left="180" w:hanging="180"/>
                        <w:rPr>
                          <w:sz w:val="20"/>
                          <w:szCs w:val="20"/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7120" w:rsidRDefault="00807120" w:rsidP="004E0A75">
      <w:pPr>
        <w:jc w:val="both"/>
        <w:rPr>
          <w:u w:val="single"/>
        </w:rPr>
      </w:pPr>
    </w:p>
    <w:p w:rsidR="00807120" w:rsidRDefault="00807120" w:rsidP="004E0A75">
      <w:pPr>
        <w:jc w:val="both"/>
        <w:rPr>
          <w:u w:val="single"/>
        </w:rPr>
      </w:pPr>
    </w:p>
    <w:p w:rsidR="00807120" w:rsidRDefault="00807120" w:rsidP="004E0A75">
      <w:pPr>
        <w:jc w:val="both"/>
        <w:rPr>
          <w:u w:val="single"/>
        </w:rPr>
      </w:pPr>
    </w:p>
    <w:p w:rsidR="00807120" w:rsidRDefault="00807120" w:rsidP="004E0A75">
      <w:pPr>
        <w:jc w:val="both"/>
        <w:rPr>
          <w:u w:val="single"/>
        </w:rPr>
      </w:pPr>
    </w:p>
    <w:p w:rsidR="00807120" w:rsidRDefault="00807120" w:rsidP="004E0A75">
      <w:pPr>
        <w:jc w:val="both"/>
        <w:rPr>
          <w:u w:val="single"/>
        </w:rPr>
      </w:pPr>
    </w:p>
    <w:p w:rsidR="004E0A75" w:rsidRPr="00A96F82" w:rsidRDefault="004E0A75" w:rsidP="004E0A75">
      <w:pPr>
        <w:jc w:val="both"/>
        <w:rPr>
          <w:u w:val="single"/>
        </w:rPr>
      </w:pPr>
      <w:r w:rsidRPr="00D72933">
        <w:rPr>
          <w:u w:val="single"/>
        </w:rPr>
        <w:t xml:space="preserve">Saran – </w:t>
      </w:r>
      <w:proofErr w:type="gramStart"/>
      <w:r w:rsidRPr="00D72933">
        <w:rPr>
          <w:u w:val="single"/>
        </w:rPr>
        <w:t xml:space="preserve">saran </w:t>
      </w:r>
      <w:r>
        <w:rPr>
          <w:u w:val="single"/>
        </w:rPr>
        <w:t>:</w:t>
      </w:r>
      <w:proofErr w:type="gramEnd"/>
    </w:p>
    <w:p w:rsidR="004E0A75" w:rsidRDefault="004E0A75" w:rsidP="004E0A75">
      <w:pPr>
        <w:jc w:val="both"/>
      </w:pPr>
      <w:r>
        <w:t>…………………………………………………………………………………………….</w:t>
      </w:r>
    </w:p>
    <w:p w:rsidR="004E0A75" w:rsidRDefault="004E0A75" w:rsidP="004E0A75">
      <w:pPr>
        <w:jc w:val="both"/>
      </w:pPr>
      <w:r>
        <w:t>…………………………………………………………………………………………….</w:t>
      </w:r>
    </w:p>
    <w:p w:rsidR="004E0A75" w:rsidRPr="00AE3018" w:rsidRDefault="004E0A75" w:rsidP="004E0A75">
      <w:pPr>
        <w:jc w:val="both"/>
      </w:pPr>
      <w:r>
        <w:t>……………………………………………………………………………………………</w:t>
      </w:r>
    </w:p>
    <w:p w:rsidR="004E0A75" w:rsidRDefault="004E0A75" w:rsidP="004E0A7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4E0A75" w:rsidRDefault="004E0A75" w:rsidP="004E0A7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 w:rsidRPr="00B53496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      </w:t>
      </w:r>
      <w:r w:rsidRPr="00B53496">
        <w:rPr>
          <w:sz w:val="16"/>
          <w:szCs w:val="16"/>
        </w:rPr>
        <w:t xml:space="preserve">          </w:t>
      </w:r>
    </w:p>
    <w:p w:rsidR="003879D6" w:rsidRPr="00B53496" w:rsidRDefault="003879D6" w:rsidP="006F4217">
      <w:pPr>
        <w:jc w:val="both"/>
        <w:rPr>
          <w:sz w:val="18"/>
          <w:szCs w:val="18"/>
        </w:rPr>
      </w:pPr>
    </w:p>
    <w:sectPr w:rsidR="003879D6" w:rsidRPr="00B53496" w:rsidSect="005D11B2">
      <w:headerReference w:type="default" r:id="rId8"/>
      <w:pgSz w:w="11909" w:h="16834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2D" w:rsidRDefault="0070462D">
      <w:r>
        <w:separator/>
      </w:r>
    </w:p>
  </w:endnote>
  <w:endnote w:type="continuationSeparator" w:id="0">
    <w:p w:rsidR="0070462D" w:rsidRDefault="0070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2D" w:rsidRDefault="0070462D">
      <w:r>
        <w:separator/>
      </w:r>
    </w:p>
  </w:footnote>
  <w:footnote w:type="continuationSeparator" w:id="0">
    <w:p w:rsidR="0070462D" w:rsidRDefault="0070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23" w:rsidRDefault="00C01344">
    <w:pPr>
      <w:pStyle w:val="Header"/>
    </w:pPr>
    <w:r>
      <w:rPr>
        <w:noProof/>
        <w:lang w:eastAsia="ko-KR"/>
      </w:rPr>
      <w:pict>
        <v:group id="_x0000_s2078" style="position:absolute;margin-left:-1.7pt;margin-top:-27pt;width:496.5pt;height:96.2pt;z-index:251657728" coordorigin="1406,324" coordsize="9930,1924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8280;top:324;width:2752;height:390" stroked="f">
            <v:textbox style="mso-next-textbox:#_x0000_s2066" inset=".5mm,2.3mm,.5mm,.3mm">
              <w:txbxContent>
                <w:p w:rsidR="005D11B2" w:rsidRPr="00BE5E10" w:rsidRDefault="00563B18" w:rsidP="00563B18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 xml:space="preserve">                       FEB-SJM-F-10</w:t>
                  </w:r>
                  <w:r w:rsidR="005D11B2" w:rsidRPr="00BE5E10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  <w:p w:rsidR="005D11B2" w:rsidRPr="00BE5E10" w:rsidRDefault="005D11B2" w:rsidP="00BE5E10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67" style="position:absolute;left:1406;top:833;width:9673;height:1415" coordorigin="1680,980" coordsize="9393,1354">
            <v:shape id="_x0000_s2068" type="#_x0000_t202" style="position:absolute;left:1680;top:980;width:9393;height:1354" strokeweight=".5pt">
              <v:textbox style="mso-next-textbox:#_x0000_s2068" inset=".5mm,.3mm,.5mm,.3mm">
                <w:txbxContent>
                  <w:p w:rsidR="005D11B2" w:rsidRDefault="005D11B2" w:rsidP="005D11B2"/>
                </w:txbxContent>
              </v:textbox>
            </v:shape>
            <v:shape id="_x0000_s2069" type="#_x0000_t202" style="position:absolute;left:1680;top:995;width:1338;height:1337" filled="f">
              <v:textbox style="mso-next-textbox:#_x0000_s2069" inset=".5mm,.3mm,.5mm,.3mm">
                <w:txbxContent>
                  <w:p w:rsidR="005D11B2" w:rsidRDefault="00385E68" w:rsidP="005D11B2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5" name="Picture 5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70" type="#_x0000_t202" style="position:absolute;left:3029;top:980;width:6559;height:713">
              <v:textbox style="mso-next-textbox:#_x0000_s2070" inset=".5mm,.3mm,.5mm,.3mm">
                <w:txbxContent>
                  <w:p w:rsidR="005D11B2" w:rsidRPr="00563B18" w:rsidRDefault="005D11B2" w:rsidP="005D11B2">
                    <w:pPr>
                      <w:spacing w:before="240"/>
                      <w:jc w:val="center"/>
                      <w:rPr>
                        <w:sz w:val="22"/>
                        <w:szCs w:val="22"/>
                      </w:rPr>
                    </w:pPr>
                    <w:r w:rsidRPr="00563B18">
                      <w:rPr>
                        <w:sz w:val="22"/>
                        <w:szCs w:val="22"/>
                      </w:rPr>
                      <w:t>F</w:t>
                    </w:r>
                    <w:r w:rsidR="00563B18" w:rsidRPr="00563B18">
                      <w:rPr>
                        <w:sz w:val="22"/>
                        <w:szCs w:val="22"/>
                      </w:rPr>
                      <w:t>AKULTA</w:t>
                    </w:r>
                    <w:r w:rsidR="00563B18" w:rsidRPr="00563B18">
                      <w:rPr>
                        <w:sz w:val="22"/>
                        <w:szCs w:val="22"/>
                        <w:lang w:val="id-ID"/>
                      </w:rPr>
                      <w:t xml:space="preserve">S EKONOMI DAN </w:t>
                    </w:r>
                    <w:proofErr w:type="gramStart"/>
                    <w:r w:rsidR="00563B18" w:rsidRPr="00563B18">
                      <w:rPr>
                        <w:sz w:val="22"/>
                        <w:szCs w:val="22"/>
                        <w:lang w:val="id-ID"/>
                      </w:rPr>
                      <w:t xml:space="preserve">BISNIS </w:t>
                    </w:r>
                    <w:r w:rsidRPr="00563B18">
                      <w:rPr>
                        <w:sz w:val="22"/>
                        <w:szCs w:val="22"/>
                      </w:rPr>
                      <w:t xml:space="preserve"> UNIVERSITAS</w:t>
                    </w:r>
                    <w:proofErr w:type="gramEnd"/>
                    <w:r w:rsidRPr="00563B18">
                      <w:rPr>
                        <w:sz w:val="22"/>
                        <w:szCs w:val="22"/>
                      </w:rPr>
                      <w:t xml:space="preserve"> PANCASILA</w:t>
                    </w:r>
                  </w:p>
                </w:txbxContent>
              </v:textbox>
            </v:shape>
            <v:shape id="_x0000_s2071" type="#_x0000_t202" style="position:absolute;left:3023;top:1678;width:6565;height:656" filled="f">
              <v:textbox style="mso-next-textbox:#_x0000_s2071" inset=".5mm,.3mm,.5mm,.3mm">
                <w:txbxContent>
                  <w:p w:rsidR="005D11B2" w:rsidRPr="005D11B2" w:rsidRDefault="005D11B2" w:rsidP="005D11B2">
                    <w:pPr>
                      <w:spacing w:before="120"/>
                      <w:jc w:val="center"/>
                    </w:pPr>
                    <w:r w:rsidRPr="005D11B2">
                      <w:t xml:space="preserve">LEMBAR </w:t>
                    </w:r>
                    <w:proofErr w:type="gramStart"/>
                    <w:r w:rsidRPr="005D11B2">
                      <w:t>KUESIONER  AUDITOR</w:t>
                    </w:r>
                    <w:proofErr w:type="gramEnd"/>
                    <w:r w:rsidRPr="005D11B2">
                      <w:t xml:space="preserve"> INTERNAL</w:t>
                    </w:r>
                  </w:p>
                  <w:p w:rsidR="005D11B2" w:rsidRPr="005D11B2" w:rsidRDefault="005D11B2" w:rsidP="005D11B2"/>
                </w:txbxContent>
              </v:textbox>
            </v:shape>
          </v:group>
          <v:group id="_x0000_s2072" style="position:absolute;left:9689;top:864;width:1647;height:1214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6" type="#_x0000_t202" style="position:absolute;left:4588;top:4211;width:1307;height:288" filled="f" stroked="f">
              <v:textbox style="mso-next-textbox:#_x0000_s2076" inset=".5mm,.3mm,.5mm,.3mm">
                <w:txbxContent>
                  <w:p w:rsidR="005D11B2" w:rsidRPr="00C07D8F" w:rsidRDefault="005D11B2" w:rsidP="005D11B2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495C23" w:rsidRDefault="00495C23">
    <w:pPr>
      <w:pStyle w:val="Header"/>
    </w:pPr>
  </w:p>
  <w:p w:rsidR="00495C23" w:rsidRDefault="00495C23">
    <w:pPr>
      <w:pStyle w:val="Header"/>
    </w:pPr>
  </w:p>
  <w:p w:rsidR="00495C23" w:rsidRDefault="00495C23">
    <w:pPr>
      <w:pStyle w:val="Header"/>
    </w:pPr>
  </w:p>
  <w:p w:rsidR="00495C23" w:rsidRDefault="00495C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A53"/>
    <w:multiLevelType w:val="hybridMultilevel"/>
    <w:tmpl w:val="43349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2823"/>
    <w:multiLevelType w:val="hybridMultilevel"/>
    <w:tmpl w:val="4440A6B2"/>
    <w:lvl w:ilvl="0" w:tplc="950C9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v-S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AC43DD"/>
    <w:multiLevelType w:val="multilevel"/>
    <w:tmpl w:val="ED92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17"/>
    <w:rsid w:val="000543CD"/>
    <w:rsid w:val="000F675B"/>
    <w:rsid w:val="00235B7A"/>
    <w:rsid w:val="002C657C"/>
    <w:rsid w:val="00310D02"/>
    <w:rsid w:val="003446C6"/>
    <w:rsid w:val="00385E68"/>
    <w:rsid w:val="003879D6"/>
    <w:rsid w:val="00390AFC"/>
    <w:rsid w:val="003C010E"/>
    <w:rsid w:val="00405CC0"/>
    <w:rsid w:val="00464200"/>
    <w:rsid w:val="00477744"/>
    <w:rsid w:val="004808CD"/>
    <w:rsid w:val="00495C23"/>
    <w:rsid w:val="004A22E7"/>
    <w:rsid w:val="004E0A75"/>
    <w:rsid w:val="005008E7"/>
    <w:rsid w:val="00510830"/>
    <w:rsid w:val="0054322F"/>
    <w:rsid w:val="005536B4"/>
    <w:rsid w:val="00563B18"/>
    <w:rsid w:val="00585C4D"/>
    <w:rsid w:val="005952DD"/>
    <w:rsid w:val="005D0461"/>
    <w:rsid w:val="005D11B2"/>
    <w:rsid w:val="00634A0F"/>
    <w:rsid w:val="006F17CD"/>
    <w:rsid w:val="006F4217"/>
    <w:rsid w:val="0070462D"/>
    <w:rsid w:val="00711C18"/>
    <w:rsid w:val="00714F97"/>
    <w:rsid w:val="0079100C"/>
    <w:rsid w:val="007F0BB3"/>
    <w:rsid w:val="00801324"/>
    <w:rsid w:val="00806B31"/>
    <w:rsid w:val="00807120"/>
    <w:rsid w:val="00825997"/>
    <w:rsid w:val="008732B6"/>
    <w:rsid w:val="008C3DB7"/>
    <w:rsid w:val="00973F18"/>
    <w:rsid w:val="00993D19"/>
    <w:rsid w:val="00A2010A"/>
    <w:rsid w:val="00A205A9"/>
    <w:rsid w:val="00A75B2B"/>
    <w:rsid w:val="00A96F82"/>
    <w:rsid w:val="00AA5ACE"/>
    <w:rsid w:val="00AE3018"/>
    <w:rsid w:val="00B42CA9"/>
    <w:rsid w:val="00B53496"/>
    <w:rsid w:val="00BB4308"/>
    <w:rsid w:val="00BE5E10"/>
    <w:rsid w:val="00BF32DC"/>
    <w:rsid w:val="00C6362A"/>
    <w:rsid w:val="00D31C4C"/>
    <w:rsid w:val="00D72933"/>
    <w:rsid w:val="00DA15EF"/>
    <w:rsid w:val="00DF75B3"/>
    <w:rsid w:val="00EA5593"/>
    <w:rsid w:val="00EB239D"/>
    <w:rsid w:val="00EB78FC"/>
    <w:rsid w:val="00FA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4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95C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5C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5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E6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4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95C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5C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5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E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LEMBAR KUESIONER AUDITOR</vt:lpstr>
    </vt:vector>
  </TitlesOfParts>
  <Company>Microsoft Corporation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 KUESIONER AUDITOR</dc:title>
  <dc:creator>SJM FTUP</dc:creator>
  <cp:lastModifiedBy>USER</cp:lastModifiedBy>
  <cp:revision>2</cp:revision>
  <cp:lastPrinted>2022-07-07T08:42:00Z</cp:lastPrinted>
  <dcterms:created xsi:type="dcterms:W3CDTF">2022-07-07T10:10:00Z</dcterms:created>
  <dcterms:modified xsi:type="dcterms:W3CDTF">2022-07-07T10:10:00Z</dcterms:modified>
</cp:coreProperties>
</file>